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D53121" w:rsidRDefault="00545567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  <w:r w:rsidRPr="00D53121"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0F1C8C" w:rsidRDefault="000F1C8C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0F1C8C" w:rsidRDefault="000F1C8C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0F1C8C" w:rsidRDefault="000F1C8C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0F1C8C" w:rsidRPr="00414855" w:rsidRDefault="000F1C8C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750932" w:rsidRPr="00D53121">
                        <w:t>1</w:t>
                      </w:r>
                      <w:r w:rsidR="00D53121" w:rsidRPr="00D53121">
                        <w:t>1</w:t>
                      </w:r>
                      <w:r w:rsidRPr="00414855">
                        <w:t>(1</w:t>
                      </w:r>
                      <w:r w:rsidRPr="005A2A1C">
                        <w:t>7</w:t>
                      </w:r>
                      <w:r w:rsidR="00D53121" w:rsidRPr="00D53121">
                        <w:t>6</w:t>
                      </w:r>
                      <w:r w:rsidRPr="00414855">
                        <w:t>)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0F1C8C" w:rsidRPr="00AD1713" w:rsidRDefault="00750932" w:rsidP="008C3E01">
                      <w:pPr>
                        <w:jc w:val="center"/>
                      </w:pPr>
                      <w:r w:rsidRPr="00D53121">
                        <w:t>2</w:t>
                      </w:r>
                      <w:r w:rsidR="00D53121" w:rsidRPr="00D53121">
                        <w:t>4</w:t>
                      </w:r>
                      <w:r w:rsidR="000F1C8C" w:rsidRPr="005A2A1C">
                        <w:t xml:space="preserve"> марта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0F1C8C" w:rsidRDefault="000F1C8C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0F1C8C" w:rsidRDefault="000F1C8C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D53121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D53121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D53121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D53121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D53121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D53121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D53121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D53121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D53121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D53121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D53121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D53121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D53121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D53121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D53121" w:rsidRDefault="008C3E01" w:rsidP="00E05ECA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C7241A" w:rsidRPr="00D53121" w:rsidRDefault="00C7241A" w:rsidP="00E05E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C7241A" w:rsidRPr="00D53121" w:rsidRDefault="00C7241A" w:rsidP="00E05EC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20102E" w:rsidRPr="00D53121" w:rsidRDefault="0020102E" w:rsidP="00E05ECA">
      <w:pPr>
        <w:jc w:val="center"/>
        <w:rPr>
          <w:b/>
          <w:sz w:val="16"/>
          <w:szCs w:val="16"/>
          <w:lang w:val="en-US"/>
        </w:rPr>
      </w:pPr>
    </w:p>
    <w:p w:rsidR="0020102E" w:rsidRPr="00D53121" w:rsidRDefault="0020102E" w:rsidP="00E05ECA">
      <w:pPr>
        <w:jc w:val="center"/>
        <w:rPr>
          <w:b/>
          <w:sz w:val="16"/>
          <w:szCs w:val="16"/>
          <w:lang w:val="en-US"/>
        </w:rPr>
      </w:pPr>
    </w:p>
    <w:p w:rsidR="00792566" w:rsidRPr="00D53121" w:rsidRDefault="00792566" w:rsidP="00E05ECA">
      <w:pPr>
        <w:jc w:val="center"/>
        <w:rPr>
          <w:sz w:val="16"/>
          <w:szCs w:val="16"/>
        </w:rPr>
      </w:pPr>
      <w:r w:rsidRPr="00D53121">
        <w:rPr>
          <w:sz w:val="16"/>
          <w:szCs w:val="16"/>
        </w:rPr>
        <w:t>*      *      *      *      *      *      *</w:t>
      </w:r>
    </w:p>
    <w:p w:rsidR="00E05ECA" w:rsidRPr="00D53121" w:rsidRDefault="00E05ECA" w:rsidP="00E05ECA">
      <w:pPr>
        <w:jc w:val="center"/>
        <w:rPr>
          <w:b/>
          <w:sz w:val="16"/>
          <w:szCs w:val="16"/>
        </w:rPr>
      </w:pPr>
    </w:p>
    <w:p w:rsidR="00B23EEC" w:rsidRPr="00D53121" w:rsidRDefault="00B23EEC" w:rsidP="00E05ECA">
      <w:pPr>
        <w:tabs>
          <w:tab w:val="left" w:pos="720"/>
          <w:tab w:val="left" w:pos="9355"/>
        </w:tabs>
        <w:ind w:right="-5"/>
        <w:jc w:val="both"/>
        <w:rPr>
          <w:sz w:val="16"/>
          <w:szCs w:val="16"/>
        </w:rPr>
      </w:pPr>
    </w:p>
    <w:p w:rsidR="00B23EEC" w:rsidRPr="00D53121" w:rsidRDefault="00B23EEC" w:rsidP="00E05ECA">
      <w:pPr>
        <w:rPr>
          <w:sz w:val="16"/>
          <w:szCs w:val="16"/>
        </w:rPr>
      </w:pPr>
    </w:p>
    <w:p w:rsidR="00D53121" w:rsidRPr="00D53121" w:rsidRDefault="00D53121" w:rsidP="00D53121">
      <w:pPr>
        <w:rPr>
          <w:noProof/>
          <w:sz w:val="16"/>
          <w:szCs w:val="16"/>
          <w:lang w:val="en-US"/>
        </w:rPr>
      </w:pPr>
    </w:p>
    <w:p w:rsidR="00D53121" w:rsidRPr="00D53121" w:rsidRDefault="00D53121" w:rsidP="00D53121">
      <w:pPr>
        <w:jc w:val="center"/>
        <w:rPr>
          <w:sz w:val="16"/>
          <w:szCs w:val="16"/>
        </w:rPr>
      </w:pPr>
      <w:r w:rsidRPr="00D53121">
        <w:rPr>
          <w:noProof/>
          <w:sz w:val="16"/>
          <w:szCs w:val="16"/>
        </w:rPr>
        <w:drawing>
          <wp:inline distT="0" distB="0" distL="0" distR="0">
            <wp:extent cx="740410" cy="914400"/>
            <wp:effectExtent l="19050" t="0" r="2540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121" w:rsidRPr="00D53121" w:rsidRDefault="00D53121" w:rsidP="00D53121">
      <w:pPr>
        <w:pStyle w:val="Standard"/>
        <w:tabs>
          <w:tab w:val="left" w:pos="5040"/>
        </w:tabs>
        <w:jc w:val="center"/>
        <w:rPr>
          <w:sz w:val="16"/>
          <w:szCs w:val="16"/>
          <w:lang w:val="en-US"/>
        </w:rPr>
      </w:pPr>
    </w:p>
    <w:p w:rsidR="00D53121" w:rsidRPr="00D53121" w:rsidRDefault="00D53121" w:rsidP="00D53121">
      <w:pPr>
        <w:pStyle w:val="Standard"/>
        <w:tabs>
          <w:tab w:val="left" w:pos="5040"/>
        </w:tabs>
        <w:jc w:val="center"/>
        <w:rPr>
          <w:b/>
          <w:sz w:val="16"/>
          <w:szCs w:val="16"/>
        </w:rPr>
      </w:pPr>
      <w:r w:rsidRPr="00D53121">
        <w:rPr>
          <w:b/>
          <w:sz w:val="16"/>
          <w:szCs w:val="16"/>
        </w:rPr>
        <w:t>ПОСТАНОВЛЕНИЕ</w:t>
      </w:r>
    </w:p>
    <w:p w:rsidR="00D53121" w:rsidRPr="00D53121" w:rsidRDefault="00D53121" w:rsidP="00D53121">
      <w:pPr>
        <w:pStyle w:val="Standard"/>
        <w:tabs>
          <w:tab w:val="left" w:pos="5040"/>
        </w:tabs>
        <w:jc w:val="center"/>
        <w:rPr>
          <w:sz w:val="16"/>
          <w:szCs w:val="16"/>
        </w:rPr>
      </w:pPr>
      <w:r w:rsidRPr="00D53121">
        <w:rPr>
          <w:sz w:val="16"/>
          <w:szCs w:val="16"/>
        </w:rPr>
        <w:t>АДМИНИСТРАЦИЯ ОСТРОВСКОГО  МУНИЦИПАЛЬНОГО РАЙОНА</w:t>
      </w:r>
    </w:p>
    <w:p w:rsidR="00D53121" w:rsidRPr="00D53121" w:rsidRDefault="00D53121" w:rsidP="00D53121">
      <w:pPr>
        <w:pStyle w:val="Standard"/>
        <w:pBdr>
          <w:bottom w:val="single" w:sz="8" w:space="0" w:color="000000"/>
        </w:pBdr>
        <w:tabs>
          <w:tab w:val="left" w:pos="5040"/>
        </w:tabs>
        <w:jc w:val="center"/>
        <w:rPr>
          <w:sz w:val="16"/>
          <w:szCs w:val="16"/>
        </w:rPr>
      </w:pPr>
      <w:r w:rsidRPr="00D53121">
        <w:rPr>
          <w:sz w:val="16"/>
          <w:szCs w:val="16"/>
        </w:rPr>
        <w:t>КОСТРОМСКОЙ ОБЛАСТИ</w:t>
      </w:r>
    </w:p>
    <w:p w:rsidR="00D53121" w:rsidRPr="00D53121" w:rsidRDefault="00D53121" w:rsidP="00D53121">
      <w:pPr>
        <w:pStyle w:val="Standard"/>
        <w:pBdr>
          <w:bottom w:val="single" w:sz="8" w:space="0" w:color="000000"/>
        </w:pBdr>
        <w:tabs>
          <w:tab w:val="left" w:pos="5040"/>
        </w:tabs>
        <w:jc w:val="center"/>
        <w:rPr>
          <w:sz w:val="16"/>
          <w:szCs w:val="16"/>
        </w:rPr>
      </w:pPr>
    </w:p>
    <w:p w:rsidR="00D53121" w:rsidRPr="00D53121" w:rsidRDefault="00D53121" w:rsidP="00D53121">
      <w:pPr>
        <w:pStyle w:val="Standard"/>
        <w:jc w:val="center"/>
        <w:rPr>
          <w:sz w:val="16"/>
          <w:szCs w:val="16"/>
        </w:rPr>
      </w:pPr>
    </w:p>
    <w:p w:rsidR="00D53121" w:rsidRPr="00D53121" w:rsidRDefault="00D53121" w:rsidP="00D53121">
      <w:pPr>
        <w:pStyle w:val="Standard"/>
        <w:jc w:val="center"/>
        <w:rPr>
          <w:sz w:val="16"/>
          <w:szCs w:val="16"/>
        </w:rPr>
      </w:pPr>
    </w:p>
    <w:p w:rsidR="00D53121" w:rsidRPr="00D53121" w:rsidRDefault="00D53121" w:rsidP="00D53121">
      <w:pPr>
        <w:pStyle w:val="Standard"/>
        <w:rPr>
          <w:sz w:val="16"/>
          <w:szCs w:val="16"/>
        </w:rPr>
      </w:pPr>
      <w:r w:rsidRPr="00D53121">
        <w:rPr>
          <w:sz w:val="16"/>
          <w:szCs w:val="16"/>
        </w:rPr>
        <w:t xml:space="preserve">от   «24 »          03            2017 г.                          № 116                            п. </w:t>
      </w:r>
      <w:proofErr w:type="gramStart"/>
      <w:r w:rsidRPr="00D53121">
        <w:rPr>
          <w:sz w:val="16"/>
          <w:szCs w:val="16"/>
        </w:rPr>
        <w:t>Островское</w:t>
      </w:r>
      <w:proofErr w:type="gramEnd"/>
      <w:r w:rsidRPr="00D53121">
        <w:rPr>
          <w:sz w:val="16"/>
          <w:szCs w:val="16"/>
        </w:rPr>
        <w:t xml:space="preserve">                            </w:t>
      </w:r>
    </w:p>
    <w:p w:rsidR="00D53121" w:rsidRPr="00D53121" w:rsidRDefault="00D53121" w:rsidP="00D53121">
      <w:pPr>
        <w:pStyle w:val="Standard"/>
        <w:rPr>
          <w:sz w:val="16"/>
          <w:szCs w:val="16"/>
        </w:rPr>
      </w:pPr>
    </w:p>
    <w:p w:rsidR="00D53121" w:rsidRPr="00D53121" w:rsidRDefault="00D53121" w:rsidP="00D53121">
      <w:pPr>
        <w:pStyle w:val="Standard"/>
        <w:rPr>
          <w:sz w:val="16"/>
          <w:szCs w:val="16"/>
        </w:rPr>
      </w:pPr>
    </w:p>
    <w:p w:rsidR="00D53121" w:rsidRPr="00D53121" w:rsidRDefault="00D53121" w:rsidP="00D53121">
      <w:pPr>
        <w:pStyle w:val="a6"/>
        <w:rPr>
          <w:bCs/>
          <w:sz w:val="16"/>
          <w:szCs w:val="16"/>
        </w:rPr>
      </w:pPr>
      <w:r w:rsidRPr="00D53121">
        <w:rPr>
          <w:sz w:val="16"/>
          <w:szCs w:val="16"/>
        </w:rPr>
        <w:t>О</w:t>
      </w:r>
      <w:r w:rsidRPr="00D53121">
        <w:rPr>
          <w:bCs/>
          <w:sz w:val="16"/>
          <w:szCs w:val="16"/>
        </w:rPr>
        <w:t xml:space="preserve"> внесении изменений в План мероприятий </w:t>
      </w:r>
    </w:p>
    <w:p w:rsidR="00D53121" w:rsidRPr="00D53121" w:rsidRDefault="00D53121" w:rsidP="00D53121">
      <w:pPr>
        <w:pStyle w:val="a6"/>
        <w:rPr>
          <w:bCs/>
          <w:sz w:val="16"/>
          <w:szCs w:val="16"/>
        </w:rPr>
      </w:pPr>
      <w:r w:rsidRPr="00D53121">
        <w:rPr>
          <w:bCs/>
          <w:sz w:val="16"/>
          <w:szCs w:val="16"/>
        </w:rPr>
        <w:t xml:space="preserve">(« дорожной карты»)« Изменения в отраслях  </w:t>
      </w:r>
    </w:p>
    <w:p w:rsidR="00D53121" w:rsidRPr="00D53121" w:rsidRDefault="00D53121" w:rsidP="00D53121">
      <w:pPr>
        <w:pStyle w:val="a6"/>
        <w:rPr>
          <w:bCs/>
          <w:sz w:val="16"/>
          <w:szCs w:val="16"/>
        </w:rPr>
      </w:pPr>
      <w:proofErr w:type="gramStart"/>
      <w:r w:rsidRPr="00D53121">
        <w:rPr>
          <w:bCs/>
          <w:sz w:val="16"/>
          <w:szCs w:val="16"/>
        </w:rPr>
        <w:t>социальной сферы, направленные на повышение</w:t>
      </w:r>
      <w:proofErr w:type="gramEnd"/>
    </w:p>
    <w:p w:rsidR="00D53121" w:rsidRPr="00D53121" w:rsidRDefault="00D53121" w:rsidP="00D53121">
      <w:pPr>
        <w:pStyle w:val="a6"/>
        <w:rPr>
          <w:bCs/>
          <w:sz w:val="16"/>
          <w:szCs w:val="16"/>
        </w:rPr>
      </w:pPr>
      <w:r w:rsidRPr="00D53121">
        <w:rPr>
          <w:bCs/>
          <w:sz w:val="16"/>
          <w:szCs w:val="16"/>
        </w:rPr>
        <w:t xml:space="preserve"> эффективности сферы культуры», </w:t>
      </w:r>
      <w:proofErr w:type="gramStart"/>
      <w:r w:rsidRPr="00D53121">
        <w:rPr>
          <w:bCs/>
          <w:sz w:val="16"/>
          <w:szCs w:val="16"/>
        </w:rPr>
        <w:t>утвержденный</w:t>
      </w:r>
      <w:proofErr w:type="gramEnd"/>
      <w:r w:rsidRPr="00D53121">
        <w:rPr>
          <w:bCs/>
          <w:sz w:val="16"/>
          <w:szCs w:val="16"/>
        </w:rPr>
        <w:t xml:space="preserve"> </w:t>
      </w:r>
    </w:p>
    <w:p w:rsidR="00D53121" w:rsidRPr="00D53121" w:rsidRDefault="00D53121" w:rsidP="00D53121">
      <w:pPr>
        <w:pStyle w:val="a6"/>
        <w:ind w:left="4153" w:hanging="4153"/>
        <w:rPr>
          <w:bCs/>
          <w:sz w:val="16"/>
          <w:szCs w:val="16"/>
        </w:rPr>
      </w:pPr>
      <w:r w:rsidRPr="00D53121">
        <w:rPr>
          <w:bCs/>
          <w:sz w:val="16"/>
          <w:szCs w:val="16"/>
        </w:rPr>
        <w:t>постановлением  администрации Островского</w:t>
      </w:r>
    </w:p>
    <w:p w:rsidR="00D53121" w:rsidRPr="00D53121" w:rsidRDefault="00D53121" w:rsidP="00D53121">
      <w:pPr>
        <w:pStyle w:val="a6"/>
        <w:ind w:left="4153" w:hanging="4153"/>
        <w:rPr>
          <w:bCs/>
          <w:sz w:val="16"/>
          <w:szCs w:val="16"/>
        </w:rPr>
      </w:pPr>
      <w:r w:rsidRPr="00D53121">
        <w:rPr>
          <w:bCs/>
          <w:sz w:val="16"/>
          <w:szCs w:val="16"/>
        </w:rPr>
        <w:t xml:space="preserve"> муниципального района    от 20.02.2013 г № 141</w:t>
      </w:r>
    </w:p>
    <w:p w:rsidR="00D53121" w:rsidRPr="00D53121" w:rsidRDefault="00D53121" w:rsidP="00D53121">
      <w:pPr>
        <w:pStyle w:val="a6"/>
        <w:ind w:left="4153" w:hanging="4153"/>
        <w:rPr>
          <w:bCs/>
          <w:sz w:val="16"/>
          <w:szCs w:val="16"/>
        </w:rPr>
      </w:pPr>
      <w:r w:rsidRPr="00D53121">
        <w:rPr>
          <w:bCs/>
          <w:sz w:val="16"/>
          <w:szCs w:val="16"/>
        </w:rPr>
        <w:t>( в редакции  от 07.08.2014г №564)</w:t>
      </w:r>
    </w:p>
    <w:p w:rsidR="00D53121" w:rsidRPr="00D53121" w:rsidRDefault="00D53121" w:rsidP="00D53121">
      <w:pPr>
        <w:pStyle w:val="Standard"/>
        <w:jc w:val="both"/>
        <w:rPr>
          <w:sz w:val="16"/>
          <w:szCs w:val="16"/>
        </w:rPr>
      </w:pPr>
    </w:p>
    <w:p w:rsidR="00D53121" w:rsidRPr="00D53121" w:rsidRDefault="00D53121" w:rsidP="00D53121">
      <w:pPr>
        <w:pStyle w:val="Standard"/>
        <w:jc w:val="both"/>
        <w:rPr>
          <w:sz w:val="16"/>
          <w:szCs w:val="16"/>
        </w:rPr>
      </w:pPr>
    </w:p>
    <w:p w:rsidR="00D53121" w:rsidRPr="00D53121" w:rsidRDefault="00D53121" w:rsidP="00D53121">
      <w:pPr>
        <w:pStyle w:val="Standard"/>
        <w:jc w:val="both"/>
        <w:rPr>
          <w:sz w:val="16"/>
          <w:szCs w:val="16"/>
        </w:rPr>
      </w:pPr>
    </w:p>
    <w:p w:rsidR="00D53121" w:rsidRPr="00D53121" w:rsidRDefault="00D53121" w:rsidP="00D53121">
      <w:pPr>
        <w:pStyle w:val="Standard"/>
        <w:autoSpaceDE w:val="0"/>
        <w:ind w:firstLine="540"/>
        <w:jc w:val="both"/>
        <w:rPr>
          <w:sz w:val="16"/>
          <w:szCs w:val="16"/>
        </w:rPr>
      </w:pPr>
      <w:proofErr w:type="gramStart"/>
      <w:r w:rsidRPr="00D53121">
        <w:rPr>
          <w:color w:val="000000"/>
          <w:sz w:val="16"/>
          <w:szCs w:val="16"/>
        </w:rPr>
        <w:t xml:space="preserve">В целях  уточнения целевых показателей (индикаторов) развития сферы культуры и показателей, характеризующих эффективность мероприятий по совершенствованию оплаты труда работников учреждений культуры и приведения нормативного правового акта в соответствие с </w:t>
      </w:r>
      <w:r w:rsidRPr="00D53121">
        <w:rPr>
          <w:sz w:val="16"/>
          <w:szCs w:val="16"/>
        </w:rPr>
        <w:t>Распоряжением Правительства Российской Федерации от 28 декабря 2012 года № 2606-р</w:t>
      </w:r>
      <w:r w:rsidRPr="00D53121">
        <w:rPr>
          <w:color w:val="000000"/>
          <w:sz w:val="16"/>
          <w:szCs w:val="16"/>
        </w:rPr>
        <w:t xml:space="preserve"> </w:t>
      </w:r>
      <w:r w:rsidRPr="00D53121">
        <w:rPr>
          <w:sz w:val="16"/>
          <w:szCs w:val="16"/>
        </w:rPr>
        <w:t>«Об утверждении плана мероприятий «Изменения в отраслях социальной сферы, направленные на повышение эффективности сферы культуры»,</w:t>
      </w:r>
      <w:r w:rsidRPr="00D53121">
        <w:rPr>
          <w:bCs/>
          <w:sz w:val="16"/>
          <w:szCs w:val="16"/>
        </w:rPr>
        <w:t xml:space="preserve"> на  основании Устава муниципального образования Островский</w:t>
      </w:r>
      <w:proofErr w:type="gramEnd"/>
      <w:r w:rsidRPr="00D53121">
        <w:rPr>
          <w:bCs/>
          <w:sz w:val="16"/>
          <w:szCs w:val="16"/>
        </w:rPr>
        <w:t xml:space="preserve"> муниципальный район, администрация Островского муниципального района,</w:t>
      </w:r>
    </w:p>
    <w:p w:rsidR="00D53121" w:rsidRPr="00D53121" w:rsidRDefault="00D53121" w:rsidP="00D53121">
      <w:pPr>
        <w:pStyle w:val="Standard"/>
        <w:autoSpaceDE w:val="0"/>
        <w:ind w:firstLine="540"/>
        <w:jc w:val="both"/>
        <w:rPr>
          <w:bCs/>
          <w:sz w:val="16"/>
          <w:szCs w:val="16"/>
        </w:rPr>
      </w:pPr>
    </w:p>
    <w:p w:rsidR="00D53121" w:rsidRPr="00D53121" w:rsidRDefault="00D53121" w:rsidP="00D53121">
      <w:pPr>
        <w:pStyle w:val="Standard"/>
        <w:shd w:val="clear" w:color="auto" w:fill="FFFFFF"/>
        <w:spacing w:line="240" w:lineRule="atLeast"/>
        <w:ind w:firstLine="567"/>
        <w:jc w:val="both"/>
        <w:rPr>
          <w:sz w:val="16"/>
          <w:szCs w:val="16"/>
        </w:rPr>
      </w:pPr>
      <w:r w:rsidRPr="00D53121">
        <w:rPr>
          <w:sz w:val="16"/>
          <w:szCs w:val="16"/>
        </w:rPr>
        <w:t xml:space="preserve">            ПОСТАНОВЛЯЕТ:</w:t>
      </w:r>
    </w:p>
    <w:p w:rsidR="00D53121" w:rsidRPr="00D53121" w:rsidRDefault="00D53121" w:rsidP="00D53121">
      <w:pPr>
        <w:pStyle w:val="Standard"/>
        <w:shd w:val="clear" w:color="auto" w:fill="FFFFFF"/>
        <w:spacing w:line="240" w:lineRule="atLeast"/>
        <w:ind w:firstLine="567"/>
        <w:jc w:val="both"/>
        <w:rPr>
          <w:color w:val="000000"/>
          <w:sz w:val="16"/>
          <w:szCs w:val="16"/>
        </w:rPr>
      </w:pPr>
    </w:p>
    <w:p w:rsidR="00D53121" w:rsidRPr="00D53121" w:rsidRDefault="00D53121" w:rsidP="00D53121">
      <w:pPr>
        <w:shd w:val="clear" w:color="auto" w:fill="FFFFFF"/>
        <w:tabs>
          <w:tab w:val="left" w:pos="2189"/>
        </w:tabs>
        <w:spacing w:line="240" w:lineRule="atLeast"/>
        <w:jc w:val="both"/>
        <w:rPr>
          <w:bCs/>
          <w:color w:val="000000"/>
          <w:sz w:val="16"/>
          <w:szCs w:val="16"/>
        </w:rPr>
      </w:pPr>
      <w:proofErr w:type="gramStart"/>
      <w:r w:rsidRPr="00D53121">
        <w:rPr>
          <w:color w:val="000000"/>
          <w:sz w:val="16"/>
          <w:szCs w:val="16"/>
        </w:rPr>
        <w:t>1.Внести в План мероприятий («дорожная карта») «Изменения в отраслях социальной сферы, направленные на повышение эффективности сферы культуры в Островском муниципальном районе Костромской области» (далее - План), утвержденный постановл</w:t>
      </w:r>
      <w:r w:rsidRPr="00D53121">
        <w:rPr>
          <w:color w:val="000000"/>
          <w:sz w:val="16"/>
          <w:szCs w:val="16"/>
        </w:rPr>
        <w:t>е</w:t>
      </w:r>
      <w:r w:rsidRPr="00D53121">
        <w:rPr>
          <w:color w:val="000000"/>
          <w:sz w:val="16"/>
          <w:szCs w:val="16"/>
        </w:rPr>
        <w:t xml:space="preserve">нием администрации Островского муниципального района Костромской области от 20 февраля 2013 года № 141 </w:t>
      </w:r>
      <w:r w:rsidRPr="00D53121">
        <w:rPr>
          <w:sz w:val="16"/>
          <w:szCs w:val="16"/>
        </w:rPr>
        <w:t>«Об утверждении плана мероприятий («дорожной карты») «</w:t>
      </w:r>
      <w:r w:rsidRPr="00D53121">
        <w:rPr>
          <w:color w:val="000000"/>
          <w:sz w:val="16"/>
          <w:szCs w:val="16"/>
        </w:rPr>
        <w:t>Изменения в отраслях социальной сферы, направленные на повышение эффективности сф</w:t>
      </w:r>
      <w:r w:rsidRPr="00D53121">
        <w:rPr>
          <w:color w:val="000000"/>
          <w:sz w:val="16"/>
          <w:szCs w:val="16"/>
        </w:rPr>
        <w:t>е</w:t>
      </w:r>
      <w:r w:rsidRPr="00D53121">
        <w:rPr>
          <w:color w:val="000000"/>
          <w:sz w:val="16"/>
          <w:szCs w:val="16"/>
        </w:rPr>
        <w:t>ры культуры» (в редакции от</w:t>
      </w:r>
      <w:proofErr w:type="gramEnd"/>
      <w:r w:rsidRPr="00D53121">
        <w:rPr>
          <w:color w:val="000000"/>
          <w:sz w:val="16"/>
          <w:szCs w:val="16"/>
        </w:rPr>
        <w:t xml:space="preserve"> </w:t>
      </w:r>
      <w:proofErr w:type="gramStart"/>
      <w:r w:rsidRPr="00D53121">
        <w:rPr>
          <w:color w:val="000000"/>
          <w:sz w:val="16"/>
          <w:szCs w:val="16"/>
        </w:rPr>
        <w:t>07.08.2014г № 564,), следующие изменения:</w:t>
      </w:r>
      <w:r w:rsidRPr="00D53121">
        <w:rPr>
          <w:bCs/>
          <w:color w:val="000000"/>
          <w:sz w:val="16"/>
          <w:szCs w:val="16"/>
        </w:rPr>
        <w:t xml:space="preserve"> </w:t>
      </w:r>
      <w:proofErr w:type="gramEnd"/>
    </w:p>
    <w:p w:rsidR="00D53121" w:rsidRPr="00D53121" w:rsidRDefault="00D53121" w:rsidP="00D53121">
      <w:pPr>
        <w:shd w:val="clear" w:color="auto" w:fill="FFFFFF"/>
        <w:tabs>
          <w:tab w:val="left" w:pos="2189"/>
        </w:tabs>
        <w:spacing w:line="240" w:lineRule="atLeast"/>
        <w:jc w:val="both"/>
        <w:rPr>
          <w:bCs/>
          <w:color w:val="000000"/>
          <w:sz w:val="16"/>
          <w:szCs w:val="16"/>
        </w:rPr>
      </w:pPr>
      <w:r w:rsidRPr="00D53121">
        <w:rPr>
          <w:bCs/>
          <w:color w:val="000000"/>
          <w:sz w:val="16"/>
          <w:szCs w:val="16"/>
        </w:rPr>
        <w:t xml:space="preserve"> 1.1. в разделе </w:t>
      </w:r>
      <w:r w:rsidRPr="00D53121">
        <w:rPr>
          <w:bCs/>
          <w:color w:val="000000"/>
          <w:sz w:val="16"/>
          <w:szCs w:val="16"/>
          <w:lang w:val="en-US"/>
        </w:rPr>
        <w:t>III</w:t>
      </w:r>
      <w:r w:rsidRPr="00D53121">
        <w:rPr>
          <w:bCs/>
          <w:color w:val="000000"/>
          <w:sz w:val="16"/>
          <w:szCs w:val="16"/>
        </w:rPr>
        <w:t xml:space="preserve"> «Целевые показатели (индикаторы) развития сферы культуры и меры, обеспечивающие их достижение» </w:t>
      </w:r>
    </w:p>
    <w:p w:rsidR="00D53121" w:rsidRPr="00D53121" w:rsidRDefault="00D53121" w:rsidP="00D53121">
      <w:pPr>
        <w:pStyle w:val="Standard"/>
        <w:shd w:val="clear" w:color="auto" w:fill="FFFFFF"/>
        <w:suppressAutoHyphens w:val="0"/>
        <w:jc w:val="both"/>
        <w:rPr>
          <w:color w:val="000000"/>
          <w:sz w:val="16"/>
          <w:szCs w:val="16"/>
        </w:rPr>
      </w:pPr>
      <w:r w:rsidRPr="00D53121">
        <w:rPr>
          <w:color w:val="000000"/>
          <w:sz w:val="16"/>
          <w:szCs w:val="16"/>
        </w:rPr>
        <w:t>1) подпункт 10 пункта 1 раздела</w:t>
      </w:r>
      <w:r w:rsidRPr="00D53121">
        <w:rPr>
          <w:bCs/>
          <w:color w:val="000000"/>
          <w:sz w:val="16"/>
          <w:szCs w:val="16"/>
        </w:rPr>
        <w:t xml:space="preserve"> </w:t>
      </w:r>
      <w:r w:rsidRPr="00D53121">
        <w:rPr>
          <w:bCs/>
          <w:color w:val="000000"/>
          <w:sz w:val="16"/>
          <w:szCs w:val="16"/>
          <w:lang w:val="en-US"/>
        </w:rPr>
        <w:t>III</w:t>
      </w:r>
      <w:r w:rsidRPr="00D53121">
        <w:rPr>
          <w:bCs/>
          <w:color w:val="000000"/>
          <w:sz w:val="16"/>
          <w:szCs w:val="16"/>
        </w:rPr>
        <w:t> </w:t>
      </w:r>
      <w:r w:rsidRPr="00D53121">
        <w:rPr>
          <w:color w:val="000000"/>
          <w:sz w:val="16"/>
          <w:szCs w:val="16"/>
        </w:rPr>
        <w:t xml:space="preserve"> изложить в следующей редакции:</w:t>
      </w:r>
    </w:p>
    <w:p w:rsidR="00D53121" w:rsidRPr="00D53121" w:rsidRDefault="00D53121" w:rsidP="00D53121">
      <w:pPr>
        <w:shd w:val="clear" w:color="auto" w:fill="FFFFFF"/>
        <w:tabs>
          <w:tab w:val="left" w:pos="11779"/>
          <w:tab w:val="left" w:leader="underscore" w:pos="13843"/>
        </w:tabs>
        <w:spacing w:line="360" w:lineRule="atLeast"/>
        <w:jc w:val="both"/>
        <w:rPr>
          <w:color w:val="000000"/>
          <w:sz w:val="16"/>
          <w:szCs w:val="16"/>
        </w:rPr>
      </w:pPr>
      <w:r w:rsidRPr="00D53121">
        <w:rPr>
          <w:bCs/>
          <w:sz w:val="16"/>
          <w:szCs w:val="16"/>
        </w:rPr>
        <w:t>«</w:t>
      </w:r>
      <w:r w:rsidRPr="00D53121">
        <w:rPr>
          <w:color w:val="000000"/>
          <w:sz w:val="16"/>
          <w:szCs w:val="16"/>
        </w:rPr>
        <w:t>10) увеличение количества музейных выставочных проектов, осуществляемых в Островском муниципальном районе:</w:t>
      </w:r>
    </w:p>
    <w:p w:rsidR="00D53121" w:rsidRPr="00D53121" w:rsidRDefault="00D53121" w:rsidP="00D53121">
      <w:pPr>
        <w:spacing w:line="240" w:lineRule="atLeast"/>
        <w:jc w:val="right"/>
        <w:rPr>
          <w:sz w:val="16"/>
          <w:szCs w:val="16"/>
        </w:rPr>
      </w:pPr>
      <w:r w:rsidRPr="00D53121">
        <w:rPr>
          <w:sz w:val="16"/>
          <w:szCs w:val="16"/>
        </w:rPr>
        <w:t xml:space="preserve">(процентов </w:t>
      </w:r>
      <w:r w:rsidRPr="00D53121">
        <w:rPr>
          <w:color w:val="000000"/>
          <w:sz w:val="16"/>
          <w:szCs w:val="16"/>
        </w:rPr>
        <w:t>по отношению к 2012 году</w:t>
      </w:r>
      <w:r w:rsidRPr="00D53121">
        <w:rPr>
          <w:sz w:val="16"/>
          <w:szCs w:val="16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D53121" w:rsidRPr="00D53121" w:rsidTr="00C065FC"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2012год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2013 год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368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368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2018 год</w:t>
            </w:r>
          </w:p>
        </w:tc>
      </w:tr>
      <w:tr w:rsidR="00D53121" w:rsidRPr="00D53121" w:rsidTr="00C065FC"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368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68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100</w:t>
            </w:r>
          </w:p>
        </w:tc>
      </w:tr>
    </w:tbl>
    <w:p w:rsidR="00D53121" w:rsidRPr="00D53121" w:rsidRDefault="00D53121" w:rsidP="00D53121">
      <w:pPr>
        <w:pStyle w:val="Standard"/>
        <w:shd w:val="clear" w:color="auto" w:fill="FFFFFF"/>
        <w:suppressAutoHyphens w:val="0"/>
        <w:jc w:val="center"/>
        <w:rPr>
          <w:color w:val="000000"/>
          <w:sz w:val="16"/>
          <w:szCs w:val="16"/>
        </w:rPr>
      </w:pPr>
      <w:r w:rsidRPr="00D53121"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»</w:t>
      </w:r>
    </w:p>
    <w:p w:rsidR="00D53121" w:rsidRPr="00D53121" w:rsidRDefault="00D53121" w:rsidP="00D53121">
      <w:pPr>
        <w:pStyle w:val="Standard"/>
        <w:shd w:val="clear" w:color="auto" w:fill="FFFFFF"/>
        <w:ind w:firstLine="567"/>
        <w:jc w:val="both"/>
        <w:rPr>
          <w:color w:val="000000"/>
          <w:sz w:val="16"/>
          <w:szCs w:val="16"/>
        </w:rPr>
      </w:pPr>
      <w:r w:rsidRPr="00D53121">
        <w:rPr>
          <w:color w:val="000000"/>
          <w:sz w:val="16"/>
          <w:szCs w:val="16"/>
        </w:rPr>
        <w:t>2) подпункт11 пункта 1 раздела</w:t>
      </w:r>
      <w:r w:rsidRPr="00D53121">
        <w:rPr>
          <w:bCs/>
          <w:color w:val="000000"/>
          <w:sz w:val="16"/>
          <w:szCs w:val="16"/>
        </w:rPr>
        <w:t xml:space="preserve"> </w:t>
      </w:r>
      <w:r w:rsidRPr="00D53121">
        <w:rPr>
          <w:bCs/>
          <w:color w:val="000000"/>
          <w:sz w:val="16"/>
          <w:szCs w:val="16"/>
          <w:lang w:val="en-US"/>
        </w:rPr>
        <w:t>III</w:t>
      </w:r>
      <w:r w:rsidRPr="00D53121">
        <w:rPr>
          <w:bCs/>
          <w:color w:val="000000"/>
          <w:sz w:val="16"/>
          <w:szCs w:val="16"/>
        </w:rPr>
        <w:t> </w:t>
      </w:r>
      <w:r w:rsidRPr="00D53121">
        <w:rPr>
          <w:color w:val="000000"/>
          <w:sz w:val="16"/>
          <w:szCs w:val="16"/>
        </w:rPr>
        <w:t xml:space="preserve"> изложить в следующей редакции:</w:t>
      </w:r>
    </w:p>
    <w:p w:rsidR="00D53121" w:rsidRPr="00D53121" w:rsidRDefault="00D53121" w:rsidP="00D53121">
      <w:pPr>
        <w:shd w:val="clear" w:color="auto" w:fill="FFFFFF"/>
        <w:spacing w:line="360" w:lineRule="atLeast"/>
        <w:ind w:firstLine="709"/>
        <w:jc w:val="both"/>
        <w:rPr>
          <w:color w:val="000000"/>
          <w:sz w:val="16"/>
          <w:szCs w:val="16"/>
        </w:rPr>
      </w:pPr>
      <w:r w:rsidRPr="00D53121">
        <w:rPr>
          <w:bCs/>
          <w:sz w:val="16"/>
          <w:szCs w:val="16"/>
        </w:rPr>
        <w:lastRenderedPageBreak/>
        <w:t>«</w:t>
      </w:r>
      <w:r w:rsidRPr="00D53121">
        <w:rPr>
          <w:color w:val="000000"/>
          <w:sz w:val="16"/>
          <w:szCs w:val="16"/>
        </w:rPr>
        <w:t>11) увеличение доли детей, привлекаемых к участию в творческих мероприятиях, в общем числе детей:</w:t>
      </w:r>
    </w:p>
    <w:p w:rsidR="00D53121" w:rsidRPr="00D53121" w:rsidRDefault="00D53121" w:rsidP="00D53121">
      <w:pPr>
        <w:shd w:val="clear" w:color="auto" w:fill="FFFFFF"/>
        <w:spacing w:line="240" w:lineRule="atLeast"/>
        <w:rPr>
          <w:sz w:val="16"/>
          <w:szCs w:val="16"/>
        </w:rPr>
      </w:pPr>
      <w:r w:rsidRPr="00D53121"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Pr="00D53121">
        <w:rPr>
          <w:sz w:val="16"/>
          <w:szCs w:val="16"/>
        </w:rPr>
        <w:t>(процентов)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D53121" w:rsidRPr="00D53121" w:rsidTr="00C065FC"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2012год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2013 год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368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368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2018 год</w:t>
            </w:r>
          </w:p>
        </w:tc>
      </w:tr>
      <w:tr w:rsidR="00D53121" w:rsidRPr="00D53121" w:rsidTr="00C065FC"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4,5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368" w:type="dxa"/>
          </w:tcPr>
          <w:p w:rsidR="00D53121" w:rsidRPr="00D53121" w:rsidRDefault="00D53121" w:rsidP="00C065FC">
            <w:pPr>
              <w:pStyle w:val="Standard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368" w:type="dxa"/>
          </w:tcPr>
          <w:p w:rsidR="00D53121" w:rsidRPr="00D53121" w:rsidRDefault="00D53121" w:rsidP="00C065FC">
            <w:pPr>
              <w:pStyle w:val="Standard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8</w:t>
            </w:r>
          </w:p>
        </w:tc>
      </w:tr>
    </w:tbl>
    <w:p w:rsidR="00D53121" w:rsidRPr="00D53121" w:rsidRDefault="00D53121" w:rsidP="00D53121">
      <w:pPr>
        <w:pStyle w:val="Standard"/>
        <w:shd w:val="clear" w:color="auto" w:fill="FFFFFF"/>
        <w:ind w:firstLine="567"/>
        <w:jc w:val="both"/>
        <w:rPr>
          <w:color w:val="000000"/>
          <w:sz w:val="16"/>
          <w:szCs w:val="16"/>
        </w:rPr>
      </w:pPr>
      <w:r w:rsidRPr="00D53121"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»</w:t>
      </w:r>
    </w:p>
    <w:p w:rsidR="00D53121" w:rsidRPr="00D53121" w:rsidRDefault="00D53121" w:rsidP="00D53121">
      <w:pPr>
        <w:shd w:val="clear" w:color="auto" w:fill="FFFFFF"/>
        <w:tabs>
          <w:tab w:val="left" w:pos="2328"/>
        </w:tabs>
        <w:spacing w:line="240" w:lineRule="atLeast"/>
        <w:jc w:val="both"/>
        <w:rPr>
          <w:bCs/>
          <w:color w:val="000000"/>
          <w:sz w:val="16"/>
          <w:szCs w:val="16"/>
        </w:rPr>
      </w:pPr>
      <w:r w:rsidRPr="00D53121">
        <w:rPr>
          <w:color w:val="000000"/>
          <w:sz w:val="16"/>
          <w:szCs w:val="16"/>
        </w:rPr>
        <w:t>2.</w:t>
      </w:r>
      <w:r w:rsidRPr="00D53121">
        <w:rPr>
          <w:bCs/>
          <w:color w:val="000000"/>
          <w:sz w:val="16"/>
          <w:szCs w:val="16"/>
        </w:rPr>
        <w:t xml:space="preserve"> в разделе </w:t>
      </w:r>
      <w:r w:rsidRPr="00D53121">
        <w:rPr>
          <w:bCs/>
          <w:color w:val="000000"/>
          <w:sz w:val="16"/>
          <w:szCs w:val="16"/>
          <w:lang w:val="en-US"/>
        </w:rPr>
        <w:t>IV</w:t>
      </w:r>
      <w:r w:rsidRPr="00D53121">
        <w:rPr>
          <w:bCs/>
          <w:color w:val="000000"/>
          <w:sz w:val="16"/>
          <w:szCs w:val="16"/>
        </w:rPr>
        <w:t xml:space="preserve"> «Мероприятия по совершенствованию </w:t>
      </w:r>
      <w:proofErr w:type="gramStart"/>
      <w:r w:rsidRPr="00D53121">
        <w:rPr>
          <w:bCs/>
          <w:color w:val="000000"/>
          <w:sz w:val="16"/>
          <w:szCs w:val="16"/>
        </w:rPr>
        <w:t>оплаты труда работников учреждений культуры</w:t>
      </w:r>
      <w:proofErr w:type="gramEnd"/>
      <w:r w:rsidRPr="00D53121">
        <w:rPr>
          <w:bCs/>
          <w:color w:val="000000"/>
          <w:sz w:val="16"/>
          <w:szCs w:val="16"/>
        </w:rPr>
        <w:t>»</w:t>
      </w:r>
    </w:p>
    <w:p w:rsidR="00D53121" w:rsidRPr="00D53121" w:rsidRDefault="00D53121" w:rsidP="00D53121">
      <w:pPr>
        <w:pStyle w:val="Standard"/>
        <w:shd w:val="clear" w:color="auto" w:fill="FFFFFF"/>
        <w:ind w:firstLine="567"/>
        <w:jc w:val="both"/>
        <w:rPr>
          <w:color w:val="000000"/>
          <w:sz w:val="16"/>
          <w:szCs w:val="16"/>
        </w:rPr>
      </w:pPr>
      <w:r w:rsidRPr="00D53121">
        <w:rPr>
          <w:color w:val="000000"/>
          <w:sz w:val="16"/>
          <w:szCs w:val="16"/>
        </w:rPr>
        <w:t>1) подпункт 1 пункта 2 раздела</w:t>
      </w:r>
      <w:r w:rsidRPr="00D53121">
        <w:rPr>
          <w:bCs/>
          <w:color w:val="000000"/>
          <w:sz w:val="16"/>
          <w:szCs w:val="16"/>
        </w:rPr>
        <w:t> </w:t>
      </w:r>
      <w:r w:rsidRPr="00D53121">
        <w:rPr>
          <w:bCs/>
          <w:color w:val="000000"/>
          <w:sz w:val="16"/>
          <w:szCs w:val="16"/>
          <w:lang w:val="en-US"/>
        </w:rPr>
        <w:t>IV</w:t>
      </w:r>
      <w:r w:rsidRPr="00D53121">
        <w:rPr>
          <w:color w:val="000000"/>
          <w:sz w:val="16"/>
          <w:szCs w:val="16"/>
        </w:rPr>
        <w:t xml:space="preserve"> изложить в следующей редакции:</w:t>
      </w:r>
    </w:p>
    <w:p w:rsidR="00D53121" w:rsidRPr="00D53121" w:rsidRDefault="00D53121" w:rsidP="00D53121">
      <w:pPr>
        <w:pStyle w:val="Standard"/>
        <w:shd w:val="clear" w:color="auto" w:fill="FFFFFF"/>
        <w:ind w:firstLine="567"/>
        <w:jc w:val="both"/>
        <w:rPr>
          <w:sz w:val="16"/>
          <w:szCs w:val="16"/>
        </w:rPr>
      </w:pPr>
      <w:r w:rsidRPr="00D53121">
        <w:rPr>
          <w:color w:val="000000"/>
          <w:sz w:val="16"/>
          <w:szCs w:val="16"/>
        </w:rPr>
        <w:t>«1) динамика примерных (индикативных) значений соотношения средней заработной платы работников учреждений культуры, повышение оплаты труда которых предусмотрено Указом Президента Российской Федерации от 7 мая 2012 </w:t>
      </w:r>
      <w:r w:rsidRPr="00D53121">
        <w:rPr>
          <w:sz w:val="16"/>
          <w:szCs w:val="16"/>
        </w:rPr>
        <w:t xml:space="preserve">года </w:t>
      </w:r>
      <w:r w:rsidRPr="00D53121">
        <w:rPr>
          <w:color w:val="000000"/>
          <w:sz w:val="16"/>
          <w:szCs w:val="16"/>
        </w:rPr>
        <w:t>№ 597 «О мероприятиях по реализации государственной социальной политики», и средней заработной платы в субъектах Российской Федерации:</w:t>
      </w:r>
    </w:p>
    <w:p w:rsidR="00D53121" w:rsidRPr="00D53121" w:rsidRDefault="00D53121" w:rsidP="00D53121">
      <w:pPr>
        <w:pStyle w:val="Standard"/>
        <w:shd w:val="clear" w:color="auto" w:fill="FFFFFF"/>
        <w:ind w:left="6450" w:firstLine="630"/>
        <w:jc w:val="center"/>
        <w:rPr>
          <w:sz w:val="16"/>
          <w:szCs w:val="16"/>
        </w:rPr>
      </w:pPr>
      <w:r w:rsidRPr="00D53121">
        <w:rPr>
          <w:sz w:val="16"/>
          <w:szCs w:val="16"/>
        </w:rPr>
        <w:t>(процентов)</w:t>
      </w:r>
    </w:p>
    <w:tbl>
      <w:tblPr>
        <w:tblW w:w="9366" w:type="dxa"/>
        <w:tblInd w:w="3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60"/>
        <w:gridCol w:w="1559"/>
        <w:gridCol w:w="1559"/>
        <w:gridCol w:w="1559"/>
        <w:gridCol w:w="1560"/>
        <w:gridCol w:w="1569"/>
      </w:tblGrid>
      <w:tr w:rsidR="00D53121" w:rsidRPr="00D53121" w:rsidTr="00C065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53121" w:rsidRPr="00D53121" w:rsidRDefault="00D53121" w:rsidP="00C065FC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2013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53121" w:rsidRPr="00D53121" w:rsidRDefault="00D53121" w:rsidP="00C065FC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53121" w:rsidRPr="00D53121" w:rsidRDefault="00D53121" w:rsidP="00C065FC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53121" w:rsidRPr="00D53121" w:rsidRDefault="00D53121" w:rsidP="00C065FC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53121" w:rsidRPr="00D53121" w:rsidRDefault="00D53121" w:rsidP="00C065FC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53121" w:rsidRPr="00D53121" w:rsidRDefault="00D53121" w:rsidP="00C065FC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2018 год</w:t>
            </w:r>
          </w:p>
        </w:tc>
      </w:tr>
      <w:tr w:rsidR="00D53121" w:rsidRPr="00D53121" w:rsidTr="00C065FC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53121" w:rsidRPr="00D53121" w:rsidRDefault="00D53121" w:rsidP="00C065FC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40,5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53121" w:rsidRPr="00D53121" w:rsidRDefault="00D53121" w:rsidP="00C065FC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53121" w:rsidRPr="00D53121" w:rsidRDefault="00D53121" w:rsidP="00C065FC">
            <w:pPr>
              <w:pStyle w:val="Standard"/>
              <w:shd w:val="clear" w:color="auto" w:fill="FFFFFF"/>
              <w:snapToGrid w:val="0"/>
              <w:jc w:val="center"/>
              <w:rPr>
                <w:sz w:val="16"/>
                <w:szCs w:val="16"/>
              </w:rPr>
            </w:pPr>
            <w:r w:rsidRPr="00D53121">
              <w:rPr>
                <w:sz w:val="16"/>
                <w:szCs w:val="16"/>
              </w:rPr>
              <w:t>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53121" w:rsidRPr="00D53121" w:rsidRDefault="00D53121" w:rsidP="00C065FC">
            <w:pPr>
              <w:pStyle w:val="Standard"/>
              <w:shd w:val="clear" w:color="auto" w:fill="FFFFFF"/>
              <w:snapToGrid w:val="0"/>
              <w:jc w:val="center"/>
              <w:rPr>
                <w:sz w:val="16"/>
                <w:szCs w:val="16"/>
              </w:rPr>
            </w:pPr>
            <w:r w:rsidRPr="00D53121">
              <w:rPr>
                <w:sz w:val="16"/>
                <w:szCs w:val="16"/>
              </w:rPr>
              <w:t>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53121" w:rsidRPr="00D53121" w:rsidRDefault="00D53121" w:rsidP="00C065FC">
            <w:pPr>
              <w:pStyle w:val="Standard"/>
              <w:shd w:val="clear" w:color="auto" w:fill="FFFFFF"/>
              <w:snapToGrid w:val="0"/>
              <w:jc w:val="center"/>
              <w:rPr>
                <w:sz w:val="16"/>
                <w:szCs w:val="16"/>
              </w:rPr>
            </w:pPr>
            <w:r w:rsidRPr="00D53121">
              <w:rPr>
                <w:sz w:val="16"/>
                <w:szCs w:val="16"/>
              </w:rPr>
              <w:t>90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53121" w:rsidRPr="00D53121" w:rsidRDefault="00D53121" w:rsidP="00C065FC">
            <w:pPr>
              <w:pStyle w:val="Standard"/>
              <w:shd w:val="clear" w:color="auto" w:fill="FFFFFF"/>
              <w:snapToGrid w:val="0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 xml:space="preserve">     100   </w:t>
            </w:r>
          </w:p>
        </w:tc>
      </w:tr>
    </w:tbl>
    <w:p w:rsidR="00D53121" w:rsidRPr="00D53121" w:rsidRDefault="00D53121" w:rsidP="00D53121">
      <w:pPr>
        <w:pStyle w:val="Standard"/>
        <w:shd w:val="clear" w:color="auto" w:fill="FFFFFF"/>
        <w:ind w:firstLine="567"/>
        <w:jc w:val="both"/>
        <w:rPr>
          <w:color w:val="000000"/>
          <w:sz w:val="16"/>
          <w:szCs w:val="16"/>
        </w:rPr>
      </w:pPr>
      <w:r w:rsidRPr="00D53121"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»</w:t>
      </w:r>
    </w:p>
    <w:p w:rsidR="00D53121" w:rsidRPr="00D53121" w:rsidRDefault="00D53121" w:rsidP="00D53121">
      <w:pPr>
        <w:pStyle w:val="Standard"/>
        <w:shd w:val="clear" w:color="auto" w:fill="FFFFFF"/>
        <w:ind w:firstLine="567"/>
        <w:jc w:val="both"/>
        <w:rPr>
          <w:color w:val="000000"/>
          <w:sz w:val="16"/>
          <w:szCs w:val="16"/>
        </w:rPr>
      </w:pPr>
    </w:p>
    <w:p w:rsidR="00D53121" w:rsidRPr="00D53121" w:rsidRDefault="00D53121" w:rsidP="00D53121">
      <w:pPr>
        <w:pStyle w:val="Standard"/>
        <w:shd w:val="clear" w:color="auto" w:fill="FFFFFF"/>
        <w:jc w:val="both"/>
        <w:rPr>
          <w:color w:val="000000"/>
          <w:sz w:val="16"/>
          <w:szCs w:val="16"/>
        </w:rPr>
      </w:pPr>
      <w:r w:rsidRPr="00D53121">
        <w:rPr>
          <w:color w:val="000000"/>
          <w:sz w:val="16"/>
          <w:szCs w:val="16"/>
        </w:rPr>
        <w:t>2) подпункт 2 пункта 2 раздела</w:t>
      </w:r>
      <w:r w:rsidRPr="00D53121">
        <w:rPr>
          <w:bCs/>
          <w:color w:val="000000"/>
          <w:sz w:val="16"/>
          <w:szCs w:val="16"/>
        </w:rPr>
        <w:t> </w:t>
      </w:r>
      <w:r w:rsidRPr="00D53121">
        <w:rPr>
          <w:bCs/>
          <w:color w:val="000000"/>
          <w:sz w:val="16"/>
          <w:szCs w:val="16"/>
          <w:lang w:val="en-US"/>
        </w:rPr>
        <w:t>IV</w:t>
      </w:r>
      <w:r w:rsidRPr="00D53121">
        <w:rPr>
          <w:color w:val="000000"/>
          <w:sz w:val="16"/>
          <w:szCs w:val="16"/>
        </w:rPr>
        <w:t xml:space="preserve"> изложить в следующей редакции:</w:t>
      </w:r>
    </w:p>
    <w:p w:rsidR="00D53121" w:rsidRPr="00D53121" w:rsidRDefault="00D53121" w:rsidP="00D53121">
      <w:pPr>
        <w:pStyle w:val="Standard"/>
        <w:autoSpaceDE w:val="0"/>
        <w:jc w:val="both"/>
        <w:rPr>
          <w:color w:val="000000"/>
          <w:sz w:val="16"/>
          <w:szCs w:val="16"/>
        </w:rPr>
      </w:pPr>
      <w:r w:rsidRPr="00D53121">
        <w:rPr>
          <w:bCs/>
          <w:sz w:val="16"/>
          <w:szCs w:val="16"/>
        </w:rPr>
        <w:t>«</w:t>
      </w:r>
      <w:r w:rsidRPr="00D53121">
        <w:rPr>
          <w:color w:val="000000"/>
          <w:sz w:val="16"/>
          <w:szCs w:val="16"/>
        </w:rPr>
        <w:t>2) численность работников  муниципальных учреждений отрасли культуры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D53121" w:rsidRPr="00D53121" w:rsidTr="00C065FC"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2012год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2013 год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368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368" w:type="dxa"/>
          </w:tcPr>
          <w:p w:rsidR="00D53121" w:rsidRPr="00D53121" w:rsidRDefault="00D53121" w:rsidP="00C065FC">
            <w:pPr>
              <w:pStyle w:val="Standard"/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2018 год</w:t>
            </w:r>
          </w:p>
        </w:tc>
      </w:tr>
      <w:tr w:rsidR="00D53121" w:rsidRPr="00D53121" w:rsidTr="00C065FC"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367" w:type="dxa"/>
          </w:tcPr>
          <w:p w:rsidR="00D53121" w:rsidRPr="00D53121" w:rsidRDefault="00D53121" w:rsidP="00C065FC">
            <w:pPr>
              <w:pStyle w:val="Standard"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368" w:type="dxa"/>
          </w:tcPr>
          <w:p w:rsidR="00D53121" w:rsidRPr="00D53121" w:rsidRDefault="00D53121" w:rsidP="00C065FC">
            <w:pPr>
              <w:pStyle w:val="Standard"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368" w:type="dxa"/>
          </w:tcPr>
          <w:p w:rsidR="00D53121" w:rsidRPr="00D53121" w:rsidRDefault="00D53121" w:rsidP="00C065FC">
            <w:pPr>
              <w:pStyle w:val="Standard"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D53121">
              <w:rPr>
                <w:color w:val="000000"/>
                <w:sz w:val="16"/>
                <w:szCs w:val="16"/>
              </w:rPr>
              <w:t>125</w:t>
            </w:r>
          </w:p>
        </w:tc>
      </w:tr>
    </w:tbl>
    <w:p w:rsidR="00D53121" w:rsidRPr="00D53121" w:rsidRDefault="00D53121" w:rsidP="00D53121">
      <w:pPr>
        <w:pStyle w:val="Standard"/>
        <w:shd w:val="clear" w:color="auto" w:fill="FFFFFF"/>
        <w:ind w:firstLine="567"/>
        <w:jc w:val="both"/>
        <w:rPr>
          <w:color w:val="000000"/>
          <w:sz w:val="16"/>
          <w:szCs w:val="16"/>
        </w:rPr>
      </w:pPr>
      <w:r w:rsidRPr="00D53121"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»</w:t>
      </w:r>
    </w:p>
    <w:p w:rsidR="00D53121" w:rsidRPr="00D53121" w:rsidRDefault="00D53121" w:rsidP="00D53121">
      <w:pPr>
        <w:pStyle w:val="Standard"/>
        <w:autoSpaceDE w:val="0"/>
        <w:jc w:val="both"/>
        <w:rPr>
          <w:bCs/>
          <w:sz w:val="16"/>
          <w:szCs w:val="16"/>
        </w:rPr>
      </w:pPr>
    </w:p>
    <w:p w:rsidR="00D53121" w:rsidRPr="00D53121" w:rsidRDefault="00D53121" w:rsidP="00D53121">
      <w:pPr>
        <w:pStyle w:val="Standard"/>
        <w:autoSpaceDE w:val="0"/>
        <w:jc w:val="both"/>
        <w:rPr>
          <w:bCs/>
          <w:sz w:val="16"/>
          <w:szCs w:val="16"/>
        </w:rPr>
      </w:pPr>
      <w:r w:rsidRPr="00D53121">
        <w:rPr>
          <w:bCs/>
          <w:sz w:val="16"/>
          <w:szCs w:val="16"/>
        </w:rPr>
        <w:t>2.</w:t>
      </w:r>
      <w:proofErr w:type="gramStart"/>
      <w:r w:rsidRPr="00D53121">
        <w:rPr>
          <w:bCs/>
          <w:sz w:val="16"/>
          <w:szCs w:val="16"/>
        </w:rPr>
        <w:t>Контроль за</w:t>
      </w:r>
      <w:proofErr w:type="gramEnd"/>
      <w:r w:rsidRPr="00D53121">
        <w:rPr>
          <w:bCs/>
          <w:sz w:val="16"/>
          <w:szCs w:val="16"/>
        </w:rPr>
        <w:t xml:space="preserve"> исполнением настоящего постановления возложить на заместителя главы администрации Островского муниципального района (Карпычеву О.М.);</w:t>
      </w:r>
    </w:p>
    <w:p w:rsidR="00D53121" w:rsidRPr="00D53121" w:rsidRDefault="00D53121" w:rsidP="00D53121">
      <w:pPr>
        <w:pStyle w:val="Standard"/>
        <w:jc w:val="both"/>
        <w:rPr>
          <w:color w:val="000000"/>
          <w:sz w:val="16"/>
          <w:szCs w:val="16"/>
        </w:rPr>
      </w:pPr>
      <w:r w:rsidRPr="00D53121">
        <w:rPr>
          <w:color w:val="000000"/>
          <w:sz w:val="16"/>
          <w:szCs w:val="16"/>
        </w:rPr>
        <w:t>3.Рекомендовать  главам сельских поселений</w:t>
      </w:r>
      <w:r w:rsidRPr="00D53121">
        <w:rPr>
          <w:bCs/>
          <w:sz w:val="16"/>
          <w:szCs w:val="16"/>
        </w:rPr>
        <w:t xml:space="preserve"> Островского муниципального района</w:t>
      </w:r>
      <w:r w:rsidRPr="00D53121">
        <w:rPr>
          <w:sz w:val="16"/>
          <w:szCs w:val="16"/>
        </w:rPr>
        <w:t xml:space="preserve">  </w:t>
      </w:r>
      <w:r w:rsidRPr="00D53121">
        <w:rPr>
          <w:color w:val="000000"/>
          <w:sz w:val="16"/>
          <w:szCs w:val="16"/>
        </w:rPr>
        <w:t xml:space="preserve">в срок </w:t>
      </w:r>
      <w:r w:rsidRPr="00D53121">
        <w:rPr>
          <w:sz w:val="16"/>
          <w:szCs w:val="16"/>
        </w:rPr>
        <w:t>до 27 марта 2017</w:t>
      </w:r>
      <w:r w:rsidRPr="00D53121">
        <w:rPr>
          <w:color w:val="000000"/>
          <w:sz w:val="16"/>
          <w:szCs w:val="16"/>
        </w:rPr>
        <w:t xml:space="preserve"> года внести изменения в планы мероприятий («дорожные карты») «Изменения в отраслях социальной сферы, направленные на повышение эффективности сферы культуры».</w:t>
      </w:r>
    </w:p>
    <w:p w:rsidR="00D53121" w:rsidRPr="00D53121" w:rsidRDefault="00D53121" w:rsidP="00D53121">
      <w:pPr>
        <w:pStyle w:val="Standard"/>
        <w:jc w:val="both"/>
        <w:rPr>
          <w:color w:val="000000"/>
          <w:sz w:val="16"/>
          <w:szCs w:val="16"/>
        </w:rPr>
      </w:pPr>
      <w:proofErr w:type="gramStart"/>
      <w:r w:rsidRPr="00D53121">
        <w:rPr>
          <w:color w:val="000000"/>
          <w:sz w:val="16"/>
          <w:szCs w:val="16"/>
        </w:rPr>
        <w:t>4.Признать утратившим силу постановления администрации Островского муниципального района от 26.04.2013г №358 «</w:t>
      </w:r>
      <w:r w:rsidRPr="00D53121">
        <w:rPr>
          <w:sz w:val="16"/>
          <w:szCs w:val="16"/>
        </w:rPr>
        <w:t xml:space="preserve">О внесении изменений в </w:t>
      </w:r>
      <w:r w:rsidRPr="00D53121">
        <w:rPr>
          <w:color w:val="000000"/>
          <w:sz w:val="16"/>
          <w:szCs w:val="16"/>
        </w:rPr>
        <w:t>План мероприятий</w:t>
      </w:r>
      <w:r w:rsidRPr="00D53121">
        <w:rPr>
          <w:sz w:val="16"/>
          <w:szCs w:val="16"/>
        </w:rPr>
        <w:t xml:space="preserve"> </w:t>
      </w:r>
      <w:r w:rsidRPr="00D53121">
        <w:rPr>
          <w:color w:val="000000"/>
          <w:sz w:val="16"/>
          <w:szCs w:val="16"/>
        </w:rPr>
        <w:t>(«дорожная карта») «Изменения в отраслях</w:t>
      </w:r>
      <w:r w:rsidRPr="00D53121">
        <w:rPr>
          <w:sz w:val="16"/>
          <w:szCs w:val="16"/>
        </w:rPr>
        <w:t xml:space="preserve"> </w:t>
      </w:r>
      <w:r w:rsidRPr="00D53121">
        <w:rPr>
          <w:color w:val="000000"/>
          <w:sz w:val="16"/>
          <w:szCs w:val="16"/>
        </w:rPr>
        <w:t>социальной сферы, направленные на повышение</w:t>
      </w:r>
      <w:r w:rsidRPr="00D53121">
        <w:rPr>
          <w:sz w:val="16"/>
          <w:szCs w:val="16"/>
        </w:rPr>
        <w:t xml:space="preserve"> </w:t>
      </w:r>
      <w:r w:rsidRPr="00D53121">
        <w:rPr>
          <w:color w:val="000000"/>
          <w:sz w:val="16"/>
          <w:szCs w:val="16"/>
        </w:rPr>
        <w:t>эффективности сферы культуры в Островском муниципальном районе Костромской области», постановление администрации Островского муниципального района от  31.03.2015г №150 «</w:t>
      </w:r>
      <w:r w:rsidRPr="00D53121">
        <w:rPr>
          <w:sz w:val="16"/>
          <w:szCs w:val="16"/>
        </w:rPr>
        <w:t>О</w:t>
      </w:r>
      <w:r w:rsidRPr="00D53121">
        <w:rPr>
          <w:bCs/>
          <w:sz w:val="16"/>
          <w:szCs w:val="16"/>
        </w:rPr>
        <w:t xml:space="preserve"> внесении изменений в План мероприятий (« дорожной карты») «Изменения в отраслях  социальной сферы</w:t>
      </w:r>
      <w:proofErr w:type="gramEnd"/>
      <w:r w:rsidRPr="00D53121">
        <w:rPr>
          <w:bCs/>
          <w:sz w:val="16"/>
          <w:szCs w:val="16"/>
        </w:rPr>
        <w:t xml:space="preserve">, направленные на повышение эффективности сферы культуры», утвержденный постановлением администрации Островского муниципального района от 20.02.2013 г № 141 </w:t>
      </w:r>
      <w:r w:rsidRPr="00D53121">
        <w:rPr>
          <w:color w:val="000000"/>
          <w:sz w:val="16"/>
          <w:szCs w:val="16"/>
        </w:rPr>
        <w:t>(в редакции от 26.04.2013г № 358, от 25.06.2014г</w:t>
      </w:r>
      <w:r w:rsidRPr="00D53121">
        <w:rPr>
          <w:bCs/>
          <w:sz w:val="16"/>
          <w:szCs w:val="16"/>
        </w:rPr>
        <w:t xml:space="preserve"> </w:t>
      </w:r>
      <w:r w:rsidRPr="00D53121">
        <w:rPr>
          <w:color w:val="000000"/>
          <w:sz w:val="16"/>
          <w:szCs w:val="16"/>
        </w:rPr>
        <w:t>№ 431, от 07.08.2014г № 564</w:t>
      </w:r>
      <w:r w:rsidRPr="00D53121">
        <w:rPr>
          <w:bCs/>
          <w:sz w:val="16"/>
          <w:szCs w:val="16"/>
        </w:rPr>
        <w:t>)</w:t>
      </w:r>
      <w:r w:rsidRPr="00D53121">
        <w:rPr>
          <w:color w:val="000000"/>
          <w:sz w:val="16"/>
          <w:szCs w:val="16"/>
        </w:rPr>
        <w:t xml:space="preserve"> ».</w:t>
      </w:r>
    </w:p>
    <w:p w:rsidR="00D53121" w:rsidRPr="00D53121" w:rsidRDefault="00D53121" w:rsidP="00D53121">
      <w:pPr>
        <w:pStyle w:val="Standard"/>
        <w:jc w:val="both"/>
        <w:rPr>
          <w:sz w:val="16"/>
          <w:szCs w:val="16"/>
        </w:rPr>
      </w:pPr>
      <w:r w:rsidRPr="00D53121">
        <w:rPr>
          <w:color w:val="000000"/>
          <w:sz w:val="16"/>
          <w:szCs w:val="16"/>
        </w:rPr>
        <w:t xml:space="preserve">5. </w:t>
      </w:r>
      <w:r w:rsidRPr="00D53121">
        <w:rPr>
          <w:sz w:val="16"/>
          <w:szCs w:val="16"/>
        </w:rPr>
        <w:t>Настоящее постановление вступает в силу с момента его опубликования в информационном бюллетене «Районные новости».</w:t>
      </w:r>
    </w:p>
    <w:p w:rsidR="00D53121" w:rsidRPr="00D53121" w:rsidRDefault="00D53121" w:rsidP="00D53121">
      <w:pPr>
        <w:pStyle w:val="Standard"/>
        <w:jc w:val="both"/>
        <w:rPr>
          <w:sz w:val="16"/>
          <w:szCs w:val="16"/>
        </w:rPr>
      </w:pPr>
    </w:p>
    <w:p w:rsidR="00D53121" w:rsidRPr="00D53121" w:rsidRDefault="00D53121" w:rsidP="00D53121">
      <w:pPr>
        <w:pStyle w:val="Standard"/>
        <w:jc w:val="both"/>
        <w:rPr>
          <w:sz w:val="16"/>
          <w:szCs w:val="16"/>
        </w:rPr>
      </w:pPr>
    </w:p>
    <w:p w:rsidR="00D53121" w:rsidRPr="00D53121" w:rsidRDefault="00D53121" w:rsidP="00D53121">
      <w:pPr>
        <w:pStyle w:val="Standard"/>
        <w:jc w:val="both"/>
        <w:rPr>
          <w:sz w:val="16"/>
          <w:szCs w:val="16"/>
        </w:rPr>
      </w:pPr>
    </w:p>
    <w:p w:rsidR="00D53121" w:rsidRPr="00D53121" w:rsidRDefault="00D53121" w:rsidP="00D53121">
      <w:pPr>
        <w:pStyle w:val="Standard"/>
        <w:jc w:val="both"/>
        <w:rPr>
          <w:sz w:val="16"/>
          <w:szCs w:val="16"/>
        </w:rPr>
      </w:pPr>
    </w:p>
    <w:p w:rsidR="00D53121" w:rsidRPr="00D53121" w:rsidRDefault="00D53121" w:rsidP="00D53121">
      <w:pPr>
        <w:pStyle w:val="Standard"/>
        <w:jc w:val="both"/>
        <w:rPr>
          <w:sz w:val="16"/>
          <w:szCs w:val="16"/>
        </w:rPr>
      </w:pPr>
      <w:r w:rsidRPr="00D53121">
        <w:rPr>
          <w:sz w:val="16"/>
          <w:szCs w:val="16"/>
        </w:rPr>
        <w:t>Глава Островского</w:t>
      </w:r>
    </w:p>
    <w:p w:rsidR="00D53121" w:rsidRPr="00D53121" w:rsidRDefault="00D53121" w:rsidP="00D53121">
      <w:pPr>
        <w:rPr>
          <w:sz w:val="16"/>
          <w:szCs w:val="16"/>
        </w:rPr>
      </w:pPr>
      <w:r w:rsidRPr="00D53121">
        <w:rPr>
          <w:sz w:val="16"/>
          <w:szCs w:val="16"/>
        </w:rPr>
        <w:t>муниципального района                                                                                        Г.А. Полякова</w:t>
      </w:r>
    </w:p>
    <w:p w:rsidR="00B23EEC" w:rsidRPr="00D53121" w:rsidRDefault="00B23EEC" w:rsidP="00E05ECA">
      <w:pPr>
        <w:jc w:val="center"/>
        <w:rPr>
          <w:sz w:val="16"/>
          <w:szCs w:val="16"/>
        </w:rPr>
      </w:pPr>
    </w:p>
    <w:p w:rsidR="00BF7F4F" w:rsidRPr="00D53121" w:rsidRDefault="00BF7F4F" w:rsidP="00E05ECA">
      <w:pPr>
        <w:jc w:val="center"/>
        <w:rPr>
          <w:sz w:val="16"/>
          <w:szCs w:val="16"/>
        </w:rPr>
      </w:pPr>
      <w:r w:rsidRPr="00D53121">
        <w:rPr>
          <w:sz w:val="16"/>
          <w:szCs w:val="16"/>
        </w:rPr>
        <w:t>*      *      *      *      *      *      *</w:t>
      </w:r>
    </w:p>
    <w:p w:rsidR="00002859" w:rsidRPr="00D53121" w:rsidRDefault="00545567" w:rsidP="00E05ECA">
      <w:pPr>
        <w:rPr>
          <w:sz w:val="16"/>
          <w:szCs w:val="16"/>
          <w:lang w:val="en-US"/>
        </w:rPr>
      </w:pPr>
      <w:r w:rsidRPr="00D53121">
        <w:rPr>
          <w:noProof/>
          <w:sz w:val="16"/>
          <w:szCs w:val="16"/>
        </w:rPr>
        <w:pict>
          <v:group id="_x0000_s1034" style="position:absolute;margin-left:8.05pt;margin-top:301.5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0F1C8C" w:rsidRDefault="000F1C8C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D53121" w:rsidSect="00D106C0">
      <w:pgSz w:w="11907" w:h="16840" w:code="9"/>
      <w:pgMar w:top="1134" w:right="851" w:bottom="1134" w:left="992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C8C" w:rsidRDefault="000F1C8C" w:rsidP="00544642">
      <w:r>
        <w:separator/>
      </w:r>
    </w:p>
  </w:endnote>
  <w:endnote w:type="continuationSeparator" w:id="1">
    <w:p w:rsidR="000F1C8C" w:rsidRDefault="000F1C8C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charset w:val="00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C8C" w:rsidRDefault="000F1C8C" w:rsidP="00544642">
      <w:r>
        <w:separator/>
      </w:r>
    </w:p>
  </w:footnote>
  <w:footnote w:type="continuationSeparator" w:id="1">
    <w:p w:rsidR="000F1C8C" w:rsidRDefault="000F1C8C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2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1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4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23"/>
  </w:num>
  <w:num w:numId="5">
    <w:abstractNumId w:val="7"/>
  </w:num>
  <w:num w:numId="6">
    <w:abstractNumId w:val="1"/>
  </w:num>
  <w:num w:numId="7">
    <w:abstractNumId w:val="4"/>
  </w:num>
  <w:num w:numId="8">
    <w:abstractNumId w:val="19"/>
  </w:num>
  <w:num w:numId="9">
    <w:abstractNumId w:val="10"/>
  </w:num>
  <w:num w:numId="10">
    <w:abstractNumId w:val="24"/>
  </w:num>
  <w:num w:numId="11">
    <w:abstractNumId w:val="22"/>
  </w:num>
  <w:num w:numId="12">
    <w:abstractNumId w:val="17"/>
  </w:num>
  <w:num w:numId="13">
    <w:abstractNumId w:val="14"/>
  </w:num>
  <w:num w:numId="14">
    <w:abstractNumId w:val="13"/>
  </w:num>
  <w:num w:numId="15">
    <w:abstractNumId w:val="12"/>
  </w:num>
  <w:num w:numId="16">
    <w:abstractNumId w:val="11"/>
  </w:num>
  <w:num w:numId="17">
    <w:abstractNumId w:val="20"/>
  </w:num>
  <w:num w:numId="18">
    <w:abstractNumId w:val="8"/>
  </w:num>
  <w:num w:numId="19">
    <w:abstractNumId w:val="15"/>
  </w:num>
  <w:num w:numId="20">
    <w:abstractNumId w:val="6"/>
  </w:num>
  <w:num w:numId="21">
    <w:abstractNumId w:val="18"/>
  </w:num>
  <w:num w:numId="22">
    <w:abstractNumId w:val="25"/>
  </w:num>
  <w:num w:numId="23">
    <w:abstractNumId w:val="9"/>
  </w:num>
  <w:num w:numId="24">
    <w:abstractNumId w:val="5"/>
  </w:num>
  <w:num w:numId="25">
    <w:abstractNumId w:val="16"/>
  </w:num>
  <w:num w:numId="26">
    <w:abstractNumId w:val="21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0F1C8C"/>
    <w:rsid w:val="001932E3"/>
    <w:rsid w:val="001E2110"/>
    <w:rsid w:val="001E75CD"/>
    <w:rsid w:val="0020102E"/>
    <w:rsid w:val="00211819"/>
    <w:rsid w:val="00240115"/>
    <w:rsid w:val="00255A2E"/>
    <w:rsid w:val="00262E87"/>
    <w:rsid w:val="00275B30"/>
    <w:rsid w:val="002B3D15"/>
    <w:rsid w:val="002D68DB"/>
    <w:rsid w:val="002F1AF4"/>
    <w:rsid w:val="00301B37"/>
    <w:rsid w:val="003078B5"/>
    <w:rsid w:val="00312C95"/>
    <w:rsid w:val="003171DB"/>
    <w:rsid w:val="003747BF"/>
    <w:rsid w:val="003A7DA6"/>
    <w:rsid w:val="003B6578"/>
    <w:rsid w:val="00414855"/>
    <w:rsid w:val="00433F10"/>
    <w:rsid w:val="00463042"/>
    <w:rsid w:val="004760B5"/>
    <w:rsid w:val="00477D77"/>
    <w:rsid w:val="0049702F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951D1"/>
    <w:rsid w:val="00696D63"/>
    <w:rsid w:val="00736216"/>
    <w:rsid w:val="00750932"/>
    <w:rsid w:val="00792566"/>
    <w:rsid w:val="007B39C1"/>
    <w:rsid w:val="007C77D5"/>
    <w:rsid w:val="007E1ABD"/>
    <w:rsid w:val="00801774"/>
    <w:rsid w:val="008601A9"/>
    <w:rsid w:val="008C3E01"/>
    <w:rsid w:val="008D6AFC"/>
    <w:rsid w:val="008E6AE4"/>
    <w:rsid w:val="00971A8A"/>
    <w:rsid w:val="009B2FDF"/>
    <w:rsid w:val="00A45DFE"/>
    <w:rsid w:val="00A62A62"/>
    <w:rsid w:val="00AA0C89"/>
    <w:rsid w:val="00AB6B9D"/>
    <w:rsid w:val="00AD1713"/>
    <w:rsid w:val="00AF3EBC"/>
    <w:rsid w:val="00B15289"/>
    <w:rsid w:val="00B16025"/>
    <w:rsid w:val="00B23EEC"/>
    <w:rsid w:val="00B46DF6"/>
    <w:rsid w:val="00B81A52"/>
    <w:rsid w:val="00BB4BEA"/>
    <w:rsid w:val="00BE5EF6"/>
    <w:rsid w:val="00BF7F4F"/>
    <w:rsid w:val="00C63A7E"/>
    <w:rsid w:val="00C7241A"/>
    <w:rsid w:val="00C751C5"/>
    <w:rsid w:val="00C85F2A"/>
    <w:rsid w:val="00CD6734"/>
    <w:rsid w:val="00D106C0"/>
    <w:rsid w:val="00D10CF0"/>
    <w:rsid w:val="00D32357"/>
    <w:rsid w:val="00D53121"/>
    <w:rsid w:val="00D56C1E"/>
    <w:rsid w:val="00D7615B"/>
    <w:rsid w:val="00DB2D71"/>
    <w:rsid w:val="00DF7408"/>
    <w:rsid w:val="00E05ECA"/>
    <w:rsid w:val="00EC2D28"/>
    <w:rsid w:val="00ED0BF7"/>
    <w:rsid w:val="00F64BBD"/>
    <w:rsid w:val="00F9642C"/>
    <w:rsid w:val="00FB4B64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uiPriority w:val="1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uiPriority w:val="10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uiPriority w:val="10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5A2272-53BA-468E-A052-17E09308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2</cp:revision>
  <cp:lastPrinted>2017-03-07T07:33:00Z</cp:lastPrinted>
  <dcterms:created xsi:type="dcterms:W3CDTF">2017-03-28T10:35:00Z</dcterms:created>
  <dcterms:modified xsi:type="dcterms:W3CDTF">2017-03-28T10:35:00Z</dcterms:modified>
</cp:coreProperties>
</file>